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AAA" w:rsidRPr="00146AAA" w:rsidRDefault="00146AAA" w:rsidP="00146A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</w:rPr>
      </w:pPr>
      <w:r w:rsidRPr="00146AAA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</w:rPr>
        <w:t>Об утверждении Правил разработки, апробации и внедрения образовательных учебных программ, реализуемых в режиме эксперимента в организации образования</w:t>
      </w:r>
    </w:p>
    <w:p w:rsidR="00146AAA" w:rsidRPr="00146AAA" w:rsidRDefault="00146AAA" w:rsidP="00146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6AAA">
        <w:rPr>
          <w:rFonts w:ascii="Times New Roman" w:eastAsia="Times New Roman" w:hAnsi="Times New Roman" w:cs="Times New Roman"/>
          <w:sz w:val="24"/>
          <w:szCs w:val="24"/>
        </w:rPr>
        <w:t>Приказ Министра образования и науки Республики Казахстан от 21 февраля 2012 года № 58. Зарегистрирован в Министерстве юстиции Республики Казахстан 30 марта 2012 года № 7496</w:t>
      </w:r>
    </w:p>
    <w:p w:rsidR="00146AAA" w:rsidRPr="00146AAA" w:rsidRDefault="00146AAA" w:rsidP="00146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AAA" w:rsidRPr="00146AAA" w:rsidRDefault="00146AAA" w:rsidP="00146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6AAA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gramStart"/>
      <w:r w:rsidRPr="00146AAA">
        <w:rPr>
          <w:rFonts w:ascii="Times New Roman" w:eastAsia="Times New Roman" w:hAnsi="Times New Roman" w:cs="Times New Roman"/>
          <w:sz w:val="24"/>
          <w:szCs w:val="24"/>
        </w:rPr>
        <w:t>Казахстанская</w:t>
      </w:r>
      <w:proofErr w:type="gramEnd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 правда" от 29.05.2012 г., № 157-158 (26976-26977); "</w:t>
      </w:r>
      <w:proofErr w:type="spellStart"/>
      <w:r w:rsidRPr="00146AAA">
        <w:rPr>
          <w:rFonts w:ascii="Times New Roman" w:eastAsia="Times New Roman" w:hAnsi="Times New Roman" w:cs="Times New Roman"/>
          <w:sz w:val="24"/>
          <w:szCs w:val="24"/>
        </w:rPr>
        <w:t>Егемен</w:t>
      </w:r>
      <w:proofErr w:type="spellEnd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AAA">
        <w:rPr>
          <w:rFonts w:ascii="Times New Roman" w:eastAsia="Times New Roman" w:hAnsi="Times New Roman" w:cs="Times New Roman"/>
          <w:sz w:val="24"/>
          <w:szCs w:val="24"/>
        </w:rPr>
        <w:t>Ќазаќстан</w:t>
      </w:r>
      <w:proofErr w:type="spellEnd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" 2012 </w:t>
      </w:r>
      <w:proofErr w:type="spellStart"/>
      <w:r w:rsidRPr="00146AAA">
        <w:rPr>
          <w:rFonts w:ascii="Times New Roman" w:eastAsia="Times New Roman" w:hAnsi="Times New Roman" w:cs="Times New Roman"/>
          <w:sz w:val="24"/>
          <w:szCs w:val="24"/>
        </w:rPr>
        <w:t>жылєы</w:t>
      </w:r>
      <w:proofErr w:type="spellEnd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 29 </w:t>
      </w:r>
      <w:proofErr w:type="spellStart"/>
      <w:r w:rsidRPr="00146AAA">
        <w:rPr>
          <w:rFonts w:ascii="Times New Roman" w:eastAsia="Times New Roman" w:hAnsi="Times New Roman" w:cs="Times New Roman"/>
          <w:sz w:val="24"/>
          <w:szCs w:val="24"/>
        </w:rPr>
        <w:t>мамырдаєы</w:t>
      </w:r>
      <w:proofErr w:type="spellEnd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 № 274-278 (27352); Собрание актов центральных исполнительных и иных центральных государственных органов Республики Казахстан № 8, 2012 года (дата выхода тиража 24.07.2012)</w:t>
      </w:r>
    </w:p>
    <w:p w:rsidR="00146AAA" w:rsidRPr="00146AAA" w:rsidRDefault="00146AAA" w:rsidP="00146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6AAA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noshade="t" o:hr="t" fillcolor="gray" stroked="f"/>
        </w:pict>
      </w:r>
    </w:p>
    <w:p w:rsidR="00146AAA" w:rsidRPr="00146AAA" w:rsidRDefault="00146AAA" w:rsidP="00146A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AAA" w:rsidRPr="00146AAA" w:rsidRDefault="00146AAA" w:rsidP="00146A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gramStart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 подпунктом 44-1) статьи 5 Закона Республики Казахстан от 27 июля 2007 года "Об образовании" </w:t>
      </w:r>
      <w:r w:rsidRPr="00146AAA">
        <w:rPr>
          <w:rFonts w:ascii="Times New Roman" w:eastAsia="Times New Roman" w:hAnsi="Times New Roman" w:cs="Times New Roman"/>
          <w:b/>
          <w:bCs/>
          <w:sz w:val="24"/>
          <w:szCs w:val="24"/>
        </w:rPr>
        <w:t>ПРИКАЗЫВАЮ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1.</w:t>
      </w:r>
      <w:proofErr w:type="gramEnd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 Утвердить прилагаемые Правила разработки, апробации и внедрения образовательных учебных программ, реализуемых в режиме эксперимента в организациях образования.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2. </w:t>
      </w:r>
      <w:proofErr w:type="gramStart"/>
      <w:r w:rsidRPr="00146AAA">
        <w:rPr>
          <w:rFonts w:ascii="Times New Roman" w:eastAsia="Times New Roman" w:hAnsi="Times New Roman" w:cs="Times New Roman"/>
          <w:sz w:val="24"/>
          <w:szCs w:val="24"/>
        </w:rPr>
        <w:t>Признать утратившим силу приказ Министра образования и науки Республики Казахстан от 10 апреля 2001 года № 240 "Об утверждении Правил о порядке разработки, апробации и внедрения образовательных программ, реализуемых в режиме эксперимента в организации образования" (зарегистрированный в Реестре государственной регистрации нормативных правовых актов за № 1539, опубликованный в Бюллетене нормативных правовых актов центральных исполнительных и иных государственных органов Республики Казахстан, 2001 г</w:t>
      </w:r>
      <w:proofErr w:type="gramEnd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., № </w:t>
      </w:r>
      <w:proofErr w:type="gramStart"/>
      <w:r w:rsidRPr="00146AAA">
        <w:rPr>
          <w:rFonts w:ascii="Times New Roman" w:eastAsia="Times New Roman" w:hAnsi="Times New Roman" w:cs="Times New Roman"/>
          <w:sz w:val="24"/>
          <w:szCs w:val="24"/>
        </w:rPr>
        <w:t>30, ст. 480).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3.</w:t>
      </w:r>
      <w:proofErr w:type="gramEnd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 Департаменту дошкольного и среднего образования (</w:t>
      </w:r>
      <w:proofErr w:type="spellStart"/>
      <w:r w:rsidRPr="00146AAA">
        <w:rPr>
          <w:rFonts w:ascii="Times New Roman" w:eastAsia="Times New Roman" w:hAnsi="Times New Roman" w:cs="Times New Roman"/>
          <w:sz w:val="24"/>
          <w:szCs w:val="24"/>
        </w:rPr>
        <w:t>Жонтаева</w:t>
      </w:r>
      <w:proofErr w:type="spellEnd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 Ж.А.):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1) обеспечить в установленном порядке государственную регистрацию настоящего приказа в Министерстве юстиции Республики Казахстан;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2) после прохождения государственной регистрации опубликовать настоящий приказ в средствах массовой информации.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4. Контроль за исполнением настоящего приказа возложить на </w:t>
      </w:r>
      <w:proofErr w:type="spellStart"/>
      <w:proofErr w:type="gramStart"/>
      <w:r w:rsidRPr="00146AAA">
        <w:rPr>
          <w:rFonts w:ascii="Times New Roman" w:eastAsia="Times New Roman" w:hAnsi="Times New Roman" w:cs="Times New Roman"/>
          <w:sz w:val="24"/>
          <w:szCs w:val="24"/>
        </w:rPr>
        <w:t>вице-министра</w:t>
      </w:r>
      <w:proofErr w:type="spellEnd"/>
      <w:proofErr w:type="gramEnd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AAA">
        <w:rPr>
          <w:rFonts w:ascii="Times New Roman" w:eastAsia="Times New Roman" w:hAnsi="Times New Roman" w:cs="Times New Roman"/>
          <w:sz w:val="24"/>
          <w:szCs w:val="24"/>
        </w:rPr>
        <w:t>Сарыбекова</w:t>
      </w:r>
      <w:proofErr w:type="spellEnd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 М.Н.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p w:rsidR="00146AAA" w:rsidRPr="00146AAA" w:rsidRDefault="00146AAA" w:rsidP="00146A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6AA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     Министр                                    Б. </w:t>
      </w:r>
      <w:proofErr w:type="spellStart"/>
      <w:r w:rsidRPr="00146AAA">
        <w:rPr>
          <w:rFonts w:ascii="Times New Roman" w:eastAsia="Times New Roman" w:hAnsi="Times New Roman" w:cs="Times New Roman"/>
          <w:i/>
          <w:iCs/>
          <w:sz w:val="24"/>
          <w:szCs w:val="24"/>
        </w:rPr>
        <w:t>Жумагулов</w:t>
      </w:r>
      <w:proofErr w:type="spellEnd"/>
    </w:p>
    <w:p w:rsidR="00146AAA" w:rsidRPr="00146AAA" w:rsidRDefault="00146AAA" w:rsidP="00146AA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Утверждены        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приказом Министра образования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и науки Республики Казахстан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от 21 февраля 2012 года № 58</w:t>
      </w:r>
    </w:p>
    <w:p w:rsidR="00146AAA" w:rsidRPr="00146AAA" w:rsidRDefault="00146AAA" w:rsidP="00146A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6AA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ПРАВИЛА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</w:r>
      <w:r w:rsidRPr="00146AA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разработки, апробации и внедрения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</w:r>
      <w:r w:rsidRPr="00146AA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образовательных учебных программ, реализуемых в режиме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</w:r>
      <w:r w:rsidRPr="00146AA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эксперимента в организациях образования</w:t>
      </w:r>
    </w:p>
    <w:p w:rsidR="00146AAA" w:rsidRPr="00146AAA" w:rsidRDefault="00146AAA" w:rsidP="00146A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6AA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1. Общие положения</w:t>
      </w:r>
    </w:p>
    <w:p w:rsidR="00146AAA" w:rsidRPr="00146AAA" w:rsidRDefault="00146AAA" w:rsidP="00146A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6AA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 1. </w:t>
      </w:r>
      <w:proofErr w:type="gramStart"/>
      <w:r w:rsidRPr="00146AAA">
        <w:rPr>
          <w:rFonts w:ascii="Times New Roman" w:eastAsia="Times New Roman" w:hAnsi="Times New Roman" w:cs="Times New Roman"/>
          <w:sz w:val="24"/>
          <w:szCs w:val="24"/>
        </w:rPr>
        <w:t>Настоящие Правила разработки, апробации и внедрения образовательных учебных программ, реализуемых в режиме эксперимента в организации образования (далее - Правила) разработаны в соответствии с подпунктом 44-1) статьи 5 Закона Республики Казахстан от 27 июля 2007 года "Об образовании" и определяют цели и задачи, содержание, условия разработки апробации и внедрения образовательных учебных программ, реализуемых в режиме эксперимента в организации образования (далее - экспериментальная программа</w:t>
      </w:r>
      <w:proofErr w:type="gramEnd"/>
      <w:r w:rsidRPr="00146AAA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2. Целью экспериментальных программ является дальнейшее развитие и совершенствование национальной системы образования, опережающее решение вопросов ее научного, методического, правового, финансово-экономического, кадрового и материально-технического обеспечения.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3. Задачами экспериментальных программ являются: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упорядочение и систематизация работы организаций образования;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2) разработка, апробация и внедрение новых образовательных учебных программ и технологий, прогрессивных форм, методов, приемов и средств обучения и воспитания, обеспечивающих развитие личности обучающегося и воспитанника, его способности к саморазвитию, самоопределению и самообразованию;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3) формирование и развитие прогностических концептуальных подходов и альтернативных систем и моделей демократического, гуманистического и гуманитарного образования.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4. </w:t>
      </w:r>
      <w:proofErr w:type="gramStart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Основные характеристики экспериментальной программы: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актуальность, значимость разрабатываемых проблем для обеспечения образовательно-информационного, научного и </w:t>
      </w:r>
      <w:proofErr w:type="spellStart"/>
      <w:r w:rsidRPr="00146AAA">
        <w:rPr>
          <w:rFonts w:ascii="Times New Roman" w:eastAsia="Times New Roman" w:hAnsi="Times New Roman" w:cs="Times New Roman"/>
          <w:sz w:val="24"/>
          <w:szCs w:val="24"/>
        </w:rPr>
        <w:t>социокультурного</w:t>
      </w:r>
      <w:proofErr w:type="spellEnd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 пространства Казахстана;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направленность инновационной деятельности авторов образовательной инициативы на решение задач по обновлению и модернизации содержания образования, развитию и совершенствованию организационной структуры образовательного процесса (организационных форм, методов, приемов и средств обучения и воспитания);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3) обоснование необходимости проведения эксперимента;</w:t>
      </w:r>
      <w:proofErr w:type="gramEnd"/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4) соответствие нормативным правовым актам в сфере образования, международным тенденциям развития образования и науки.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5. Автором (авторами) экспериментальной программы являются педагогические, научно-педагогические, научные коллективы, а также научно-исследовательские организации и организации образования независимо от ведомственной подчиненности и форм собственности.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6. В режиме эксперимента должны работать организации образования (комплекс организаций образования), его структурные подразделения, реализующие инновационные экспериментальные программы.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7. Работа в режиме эксперимента дает право автору (авторам) экспериментальной программы вносить изменения в: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1) цели, содержание, организационную структуру обучения и воспитания;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2) формы профессиональной подготовки и переподготовки педагогических и научно-педагогических кадров;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3) режим функционирования и развития организации образования, на базе которого планируется проведение эксперимента;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4) систему управления организацией образования.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8. В целях реализации программы эксперимента и обеспечения режима эксперимента Управлением образования создается консультативно-совещательный орган - Совет по экспериментальным программам (далее - Совет). В состав Совета в количестве 7 человек входят представители Управления образования, научных организаций, ассоциаций педагогов и учебно-методических объединений.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9. Состав Совета утверждается приказом начальника Управления образования.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</w:r>
      <w:r w:rsidRPr="00146AA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 10. Решения Совета принимаются большинством голосов присутствующих на заседании членов Совета.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11. Руководство Советом осуществляет его председатель, курирующий эксперимент от Управления образования. В отсутствие председателя его функции возлагаются на заместителя председателя Совета.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12. Член Совета не входит в состав экспертной группы.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13. Оценка работы организации образования, получившей разрешение на работу в режиме эксперимента, проводится Управлением образования.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14. Право на работу в режиме эксперимента должно быть лишено после завершения программы эксперимента, а также досрочно в случаях: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получения отрицательных результатов эксперимента;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отсутствия финансирования программы эксперимента.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15. Решение о лишении права организации образования, получившей разрешение на работу в режиме эксперимента, принимается Управлением образования.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16. Источниками финансирования программы эксперимента являются: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1) бюджетное финансирование содержания государственных учреждений образования;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2) доходы от оказания платных услуг.</w:t>
      </w:r>
    </w:p>
    <w:p w:rsidR="00146AAA" w:rsidRPr="00146AAA" w:rsidRDefault="00146AAA" w:rsidP="00146A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6AA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2. Порядок разработки, апробации и внедрения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</w:r>
      <w:r w:rsidRPr="00146AA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экспериментальных программ</w:t>
      </w:r>
    </w:p>
    <w:p w:rsidR="00146AAA" w:rsidRPr="00146AAA" w:rsidRDefault="00146AAA" w:rsidP="00146A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6AAA">
        <w:rPr>
          <w:rFonts w:ascii="Times New Roman" w:eastAsia="Times New Roman" w:hAnsi="Times New Roman" w:cs="Times New Roman"/>
          <w:sz w:val="24"/>
          <w:szCs w:val="24"/>
        </w:rPr>
        <w:t>      17. Для разработки экспериментальной программы автор (авторы) представляет в Управление образования письменную заявку, которая должна содержать: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1) наименование, местонахождения (юридический, фактический адреса, контактные телефоны) организации образования, на базе которой планируется проведение эксперимента;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2) краткое резюме экспериментальной программы, научное обоснование ее социальной значимости для развития национальной системы образования;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3) программу эксперимента (основные идеи эксперимента, цели, исходные теоретико-методологические положения, этапы эксперимента и прогнозируемые результаты по каждому этапу, методы исследования, необходимые условия проведения эксперимента, средства контроля, мониторинга и обеспечения достоверности результатов эксперимента, перечень учебно-методических разработок, обеспечивающих программу эксперимента);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4) предварительные расчеты по кадровому, экономическому, материально-техническому и научному обеспечению эксперимента; источники финансирования.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18.</w:t>
      </w:r>
      <w:proofErr w:type="gramEnd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 Для оценки социальной значимости экспериментальной программы приказом Управлением образования утверждается состав экспертных групп.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Количество экспертных групп определяется содержанием экспериментальных программ. В формировании состава экспертных групп участвуют автор (авторы) экспериментальной программы и Совет по экспериментальным программам.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19. В состав экспертных групп входят представители организации образования, Департамента по контролю в сфере образования и науки и органов местного самоуправления, на территории которых проводится эксперимент, научно-педагогические и руководящие работники организаций образования.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20. Экспертиза экспериментальной программы проводится поэтапно: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1) на первом этапе осуществляется первичная оценка представленных материалов;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2) на втором этапе вырабатывается методика проведения экспертизы и экспертиза проекта по одобренным на первом этапе материалам;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3) на третьем заключительном этапе проводится итоговая экспертиза и оформление экспертного заключения по каждой программе.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21. По результатам заключительного этапа экспертизы экспертной группой оформляется заключение, которое подписывается всеми членами экспертной группы с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указанием особого мнения </w:t>
      </w:r>
      <w:proofErr w:type="gramStart"/>
      <w:r w:rsidRPr="00146AAA">
        <w:rPr>
          <w:rFonts w:ascii="Times New Roman" w:eastAsia="Times New Roman" w:hAnsi="Times New Roman" w:cs="Times New Roman"/>
          <w:sz w:val="24"/>
          <w:szCs w:val="24"/>
        </w:rPr>
        <w:t>несогласных</w:t>
      </w:r>
      <w:proofErr w:type="gramEnd"/>
      <w:r w:rsidRPr="00146AAA">
        <w:rPr>
          <w:rFonts w:ascii="Times New Roman" w:eastAsia="Times New Roman" w:hAnsi="Times New Roman" w:cs="Times New Roman"/>
          <w:sz w:val="24"/>
          <w:szCs w:val="24"/>
        </w:rPr>
        <w:t xml:space="preserve"> с данным заключением.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22. На основании заключений экспертных групп Совет осуществляет выбор организаций образования - соискателей на ведение эксперимента с обоснованием целесообразности проведения эксперимента.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23. Приказом Управления образования организации образования - соискателю дается разрешение для работы в режиме эксперимента, утверждаются тема (проблема), сроки эксперимента.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24. В случае отрицательного заключения экспертной группы автор (авторы) экспериментальной программы после ее доработки подает заявку в Управление образования повторно не ранее, чем через год. </w:t>
      </w:r>
      <w:r w:rsidRPr="00146AAA">
        <w:rPr>
          <w:rFonts w:ascii="Times New Roman" w:eastAsia="Times New Roman" w:hAnsi="Times New Roman" w:cs="Times New Roman"/>
          <w:sz w:val="24"/>
          <w:szCs w:val="24"/>
        </w:rPr>
        <w:br/>
        <w:t>      25. Апробация и внедрение экспериментальных программ осуществляется в организациях образования, имеющих разрешение Управления образования для работы в режиме эксперимента.</w:t>
      </w:r>
    </w:p>
    <w:p w:rsidR="00146AAA" w:rsidRPr="00146AAA" w:rsidRDefault="00146AAA" w:rsidP="00146A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6AAA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3. Заключительные положения</w:t>
      </w:r>
    </w:p>
    <w:p w:rsidR="00146AAA" w:rsidRPr="00146AAA" w:rsidRDefault="00146AAA" w:rsidP="00146A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6AAA">
        <w:rPr>
          <w:rFonts w:ascii="Times New Roman" w:eastAsia="Times New Roman" w:hAnsi="Times New Roman" w:cs="Times New Roman"/>
          <w:sz w:val="24"/>
          <w:szCs w:val="24"/>
        </w:rPr>
        <w:t>      26. В целях стимулирования разработки, апробации и внедрения экспериментальных программ, сотрудников, участвующих в проведении эксперимента, организация образования самостоятельно определяет форму и систему оплаты труда в соответствии с трудовым законодательством.</w:t>
      </w:r>
    </w:p>
    <w:p w:rsidR="006B450E" w:rsidRDefault="006B450E"/>
    <w:sectPr w:rsidR="006B4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146AAA"/>
    <w:rsid w:val="00146AAA"/>
    <w:rsid w:val="006B4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6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8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1543</Words>
  <Characters>8799</Characters>
  <Application>Microsoft Office Word</Application>
  <DocSecurity>0</DocSecurity>
  <Lines>73</Lines>
  <Paragraphs>20</Paragraphs>
  <ScaleCrop>false</ScaleCrop>
  <Company/>
  <LinksUpToDate>false</LinksUpToDate>
  <CharactersWithSpaces>10322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2018-10-29T05:18:00Z</dcterms:created>
  <dcterms:modified xsi:type="dcterms:W3CDTF">2018-10-29T05:18:00Z</dcterms:modified>
</cp:coreProperties>
</file>